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46" w:rsidRDefault="00E017B7" w:rsidP="00DE2EBF">
      <w:pPr>
        <w:spacing w:after="0"/>
        <w:rPr>
          <w:rFonts w:ascii="Times New Roman" w:hAnsi="Times New Roman" w:cs="Times New Roman"/>
          <w:sz w:val="24"/>
          <w:szCs w:val="24"/>
        </w:rPr>
      </w:pPr>
      <w:r>
        <w:rPr>
          <w:noProof/>
        </w:rPr>
        <w:drawing>
          <wp:inline distT="0" distB="0" distL="0" distR="0" wp14:anchorId="7AE93DB2" wp14:editId="60F0BF16">
            <wp:extent cx="3752850" cy="4691063"/>
            <wp:effectExtent l="0" t="0" r="0" b="0"/>
            <wp:docPr id="1" name="Picture 1" descr="https://cdnb.lystit.com/200/250/tr/photos/5431-2015/08/03/another-influence-red-long-line-shirt-jumper-product-1-964580035-norm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lystit.com/200/250/tr/photos/5431-2015/08/03/another-influence-red-long-line-shirt-jumper-product-1-964580035-normal.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4691063"/>
                    </a:xfrm>
                    <a:prstGeom prst="rect">
                      <a:avLst/>
                    </a:prstGeom>
                    <a:noFill/>
                    <a:ln>
                      <a:noFill/>
                    </a:ln>
                  </pic:spPr>
                </pic:pic>
              </a:graphicData>
            </a:graphic>
          </wp:inline>
        </w:drawing>
      </w:r>
    </w:p>
    <w:p w:rsidR="00E017B7" w:rsidRDefault="00E017B7" w:rsidP="00DE2EBF">
      <w:pPr>
        <w:spacing w:after="0"/>
        <w:rPr>
          <w:rFonts w:ascii="Times New Roman" w:hAnsi="Times New Roman" w:cs="Times New Roman"/>
          <w:sz w:val="24"/>
          <w:szCs w:val="24"/>
        </w:rPr>
      </w:pPr>
    </w:p>
    <w:p w:rsidR="00E017B7" w:rsidRDefault="00E017B7" w:rsidP="00DE2EBF">
      <w:pPr>
        <w:spacing w:after="0"/>
        <w:rPr>
          <w:rFonts w:ascii="Times New Roman" w:hAnsi="Times New Roman" w:cs="Times New Roman"/>
          <w:sz w:val="24"/>
          <w:szCs w:val="24"/>
        </w:rPr>
      </w:pPr>
    </w:p>
    <w:p w:rsidR="00E017B7" w:rsidRDefault="00E017B7" w:rsidP="00DE2EBF">
      <w:pPr>
        <w:spacing w:after="0"/>
        <w:rPr>
          <w:rFonts w:ascii="Times New Roman" w:hAnsi="Times New Roman" w:cs="Times New Roman"/>
          <w:sz w:val="24"/>
          <w:szCs w:val="24"/>
        </w:rPr>
      </w:pPr>
    </w:p>
    <w:p w:rsidR="00E017B7" w:rsidRDefault="00E017B7" w:rsidP="00DE2EBF">
      <w:pPr>
        <w:spacing w:after="0"/>
        <w:rPr>
          <w:rFonts w:ascii="Times New Roman" w:hAnsi="Times New Roman" w:cs="Times New Roman"/>
          <w:sz w:val="24"/>
          <w:szCs w:val="24"/>
        </w:rPr>
      </w:pPr>
    </w:p>
    <w:p w:rsidR="00E017B7" w:rsidRDefault="00E017B7" w:rsidP="00DE2EBF">
      <w:pPr>
        <w:spacing w:after="0"/>
        <w:rPr>
          <w:rFonts w:ascii="Times New Roman" w:hAnsi="Times New Roman" w:cs="Times New Roman"/>
          <w:sz w:val="24"/>
          <w:szCs w:val="24"/>
        </w:rPr>
      </w:pPr>
    </w:p>
    <w:p w:rsidR="00E017B7" w:rsidRDefault="00E017B7" w:rsidP="00DE2EBF">
      <w:pPr>
        <w:spacing w:after="0"/>
        <w:rPr>
          <w:rFonts w:ascii="Times New Roman" w:hAnsi="Times New Roman" w:cs="Times New Roman"/>
          <w:sz w:val="24"/>
          <w:szCs w:val="24"/>
        </w:rPr>
      </w:pPr>
    </w:p>
    <w:p w:rsidR="00E017B7" w:rsidRPr="00E017B7" w:rsidRDefault="00E017B7" w:rsidP="00E017B7">
      <w:pPr>
        <w:spacing w:after="0"/>
        <w:jc w:val="center"/>
        <w:rPr>
          <w:rFonts w:ascii="Century Gothic" w:hAnsi="Century Gothic" w:cs="Times New Roman"/>
          <w:b/>
          <w:sz w:val="52"/>
          <w:szCs w:val="52"/>
        </w:rPr>
      </w:pPr>
      <w:r w:rsidRPr="00E017B7">
        <w:rPr>
          <w:rFonts w:ascii="Century Gothic" w:hAnsi="Century Gothic" w:cs="Times New Roman"/>
          <w:b/>
          <w:sz w:val="52"/>
          <w:szCs w:val="52"/>
        </w:rPr>
        <w:lastRenderedPageBreak/>
        <w:t xml:space="preserve">The Man in the </w:t>
      </w:r>
    </w:p>
    <w:p w:rsidR="00E017B7" w:rsidRDefault="00E017B7" w:rsidP="00E017B7">
      <w:pPr>
        <w:spacing w:after="0"/>
        <w:jc w:val="center"/>
        <w:rPr>
          <w:rFonts w:ascii="Century Gothic" w:hAnsi="Century Gothic" w:cs="Times New Roman"/>
          <w:b/>
          <w:sz w:val="52"/>
          <w:szCs w:val="52"/>
        </w:rPr>
      </w:pPr>
      <w:r w:rsidRPr="00E017B7">
        <w:rPr>
          <w:rFonts w:ascii="Century Gothic" w:hAnsi="Century Gothic" w:cs="Times New Roman"/>
          <w:b/>
          <w:sz w:val="52"/>
          <w:szCs w:val="52"/>
        </w:rPr>
        <w:t>Red Sweater</w:t>
      </w:r>
    </w:p>
    <w:p w:rsidR="00E017B7" w:rsidRDefault="00E017B7" w:rsidP="00E017B7">
      <w:pPr>
        <w:spacing w:after="0"/>
        <w:jc w:val="center"/>
        <w:rPr>
          <w:rFonts w:ascii="Century Gothic" w:hAnsi="Century Gothic" w:cs="Times New Roman"/>
          <w:b/>
          <w:sz w:val="52"/>
          <w:szCs w:val="52"/>
        </w:rPr>
      </w:pPr>
    </w:p>
    <w:p w:rsidR="00E017B7" w:rsidRPr="00713EB6" w:rsidRDefault="00E017B7" w:rsidP="00E017B7">
      <w:pPr>
        <w:spacing w:after="0"/>
        <w:rPr>
          <w:rFonts w:ascii="Century Gothic" w:hAnsi="Century Gothic" w:cs="Times New Roman"/>
          <w:sz w:val="24"/>
          <w:szCs w:val="24"/>
        </w:rPr>
      </w:pPr>
      <w:r w:rsidRPr="00713EB6">
        <w:rPr>
          <w:rFonts w:ascii="Century Gothic" w:hAnsi="Century Gothic" w:cs="Times New Roman"/>
          <w:sz w:val="24"/>
          <w:szCs w:val="24"/>
        </w:rPr>
        <w:t xml:space="preserve">The man in the red sweater is the first person that Buck came into contact with.  His actions created a very violent, suspenseful mood – because it is from him that Buck began to learn the “Law of Club and Fang”.  </w:t>
      </w:r>
      <w:r w:rsidR="00713EB6" w:rsidRPr="00713EB6">
        <w:rPr>
          <w:rFonts w:ascii="Century Gothic" w:hAnsi="Century Gothic" w:cs="Times New Roman"/>
          <w:sz w:val="24"/>
          <w:szCs w:val="24"/>
        </w:rPr>
        <w:t xml:space="preserve">He taught him this law by beating him with a club.  “In </w:t>
      </w:r>
      <w:proofErr w:type="spellStart"/>
      <w:r w:rsidR="00713EB6" w:rsidRPr="00713EB6">
        <w:rPr>
          <w:rFonts w:ascii="Century Gothic" w:hAnsi="Century Gothic" w:cs="Times New Roman"/>
          <w:sz w:val="24"/>
          <w:szCs w:val="24"/>
        </w:rPr>
        <w:t>mid air</w:t>
      </w:r>
      <w:proofErr w:type="spellEnd"/>
      <w:r w:rsidR="00713EB6" w:rsidRPr="00713EB6">
        <w:rPr>
          <w:rFonts w:ascii="Century Gothic" w:hAnsi="Century Gothic" w:cs="Times New Roman"/>
          <w:sz w:val="24"/>
          <w:szCs w:val="24"/>
        </w:rPr>
        <w:t xml:space="preserve">, just as his jaws </w:t>
      </w:r>
      <w:proofErr w:type="gramStart"/>
      <w:r w:rsidR="00713EB6" w:rsidRPr="00713EB6">
        <w:rPr>
          <w:rFonts w:ascii="Century Gothic" w:hAnsi="Century Gothic" w:cs="Times New Roman"/>
          <w:sz w:val="24"/>
          <w:szCs w:val="24"/>
        </w:rPr>
        <w:t>were  about</w:t>
      </w:r>
      <w:proofErr w:type="gramEnd"/>
      <w:r w:rsidR="00713EB6" w:rsidRPr="00713EB6">
        <w:rPr>
          <w:rFonts w:ascii="Century Gothic" w:hAnsi="Century Gothic" w:cs="Times New Roman"/>
          <w:sz w:val="24"/>
          <w:szCs w:val="24"/>
        </w:rPr>
        <w:t xml:space="preserve"> to close on the man, he received a shock that checked his body and brought his teeth together with an agonizing clip.  He whirled over, fetching the ground on his back and side. He had never been struck with a club in his life…” (14) These repeated beatings established the violent, suspenseful mood that </w:t>
      </w:r>
      <w:r w:rsidR="00713EB6">
        <w:rPr>
          <w:rFonts w:ascii="Century Gothic" w:hAnsi="Century Gothic" w:cs="Times New Roman"/>
          <w:sz w:val="24"/>
          <w:szCs w:val="24"/>
        </w:rPr>
        <w:t>taught Buck what was now expected of him.</w:t>
      </w:r>
      <w:bookmarkStart w:id="0" w:name="_GoBack"/>
      <w:bookmarkEnd w:id="0"/>
      <w:r w:rsidR="00713EB6" w:rsidRPr="00713EB6">
        <w:rPr>
          <w:rFonts w:ascii="Century Gothic" w:hAnsi="Century Gothic" w:cs="Times New Roman"/>
          <w:sz w:val="24"/>
          <w:szCs w:val="24"/>
        </w:rPr>
        <w:t xml:space="preserve"> </w:t>
      </w:r>
    </w:p>
    <w:sectPr w:rsidR="00E017B7" w:rsidRPr="00713EB6" w:rsidSect="00E017B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B7"/>
    <w:rsid w:val="00510646"/>
    <w:rsid w:val="00713EB6"/>
    <w:rsid w:val="00DE2EBF"/>
    <w:rsid w:val="00E0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JPPSS</cp:lastModifiedBy>
  <cp:revision>1</cp:revision>
  <dcterms:created xsi:type="dcterms:W3CDTF">2016-01-27T17:17:00Z</dcterms:created>
  <dcterms:modified xsi:type="dcterms:W3CDTF">2016-01-27T17:33:00Z</dcterms:modified>
</cp:coreProperties>
</file>